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F96" w:rsidRDefault="00862F96" w:rsidP="006A6F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«Ахмат – Юртовская СШ №2  имени Х.Т. Джабраилова»</w:t>
      </w:r>
    </w:p>
    <w:p w:rsidR="00862F96" w:rsidRDefault="00862F96" w:rsidP="006A6F49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Аналитическая справка о результатах итогового собеседования по русскому языку в 9-х классах в 2023 году</w:t>
      </w:r>
    </w:p>
    <w:p w:rsidR="00862F96" w:rsidRPr="00503CCC" w:rsidRDefault="00862F96" w:rsidP="006A6F49">
      <w:pPr>
        <w:widowControl w:val="0"/>
        <w:autoSpaceDE w:val="0"/>
        <w:autoSpaceDN w:val="0"/>
        <w:spacing w:before="1" w:after="0"/>
        <w:ind w:right="2286"/>
        <w:rPr>
          <w:rFonts w:ascii="Times New Roman" w:eastAsia="Times New Roman" w:hAnsi="Times New Roman" w:cs="Times New Roman"/>
          <w:b/>
          <w:sz w:val="28"/>
          <w:lang w:eastAsia="ru-RU" w:bidi="ru-RU"/>
        </w:rPr>
      </w:pPr>
    </w:p>
    <w:p w:rsidR="00862F96" w:rsidRPr="00503CCC" w:rsidRDefault="00862F96" w:rsidP="006A6F49">
      <w:pPr>
        <w:widowControl w:val="0"/>
        <w:autoSpaceDE w:val="0"/>
        <w:autoSpaceDN w:val="0"/>
        <w:spacing w:after="0" w:line="240" w:lineRule="auto"/>
        <w:ind w:right="42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Итоговое собеседование является одним из условий допуска к государственной итоговой аттестации.</w:t>
      </w:r>
    </w:p>
    <w:p w:rsidR="00862F96" w:rsidRPr="00503CCC" w:rsidRDefault="00862F96" w:rsidP="006A6F49">
      <w:pPr>
        <w:widowControl w:val="0"/>
        <w:autoSpaceDE w:val="0"/>
        <w:autoSpaceDN w:val="0"/>
        <w:spacing w:after="0" w:line="240" w:lineRule="auto"/>
        <w:ind w:right="42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Участие в итоговом собеседовании является обязательным для всех выпускников 9-х классов, включая такие категории участников, как обучающиеся с ограниченными возможностями здоровья, дети-инвалиды, инвалиды (далее вместе – участники с ОВЗ).</w:t>
      </w:r>
    </w:p>
    <w:p w:rsidR="00862F96" w:rsidRPr="00503CCC" w:rsidRDefault="00862F96" w:rsidP="00BF515B">
      <w:pPr>
        <w:widowControl w:val="0"/>
        <w:autoSpaceDE w:val="0"/>
        <w:autoSpaceDN w:val="0"/>
        <w:spacing w:after="0" w:line="240" w:lineRule="auto"/>
        <w:ind w:right="42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качестве экзаменаторов-собеседников привлекались педагогические работники школ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ы</w:t>
      </w: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обладающие коммуникативными навыками – учителя или психологи. В качестве экспертов, оценивающих ответы участников, привлекались учителя русского языка и литературы.</w:t>
      </w:r>
    </w:p>
    <w:p w:rsidR="00862F96" w:rsidRPr="00503CCC" w:rsidRDefault="00862F96" w:rsidP="00BF515B">
      <w:pPr>
        <w:widowControl w:val="0"/>
        <w:autoSpaceDE w:val="0"/>
        <w:autoSpaceDN w:val="0"/>
        <w:spacing w:after="0" w:line="240" w:lineRule="auto"/>
        <w:ind w:right="42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Итоговое собеседование по русскому языку состоит из двух частей, включающих в себя четыре задания.</w:t>
      </w:r>
    </w:p>
    <w:p w:rsidR="00862F96" w:rsidRPr="00503CCC" w:rsidRDefault="00862F96" w:rsidP="006A6F49">
      <w:pPr>
        <w:widowControl w:val="0"/>
        <w:autoSpaceDE w:val="0"/>
        <w:autoSpaceDN w:val="0"/>
        <w:spacing w:after="0" w:line="240" w:lineRule="auto"/>
        <w:ind w:right="42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Ч</w:t>
      </w: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асть 1 состоит из двух заданий. </w:t>
      </w:r>
    </w:p>
    <w:p w:rsidR="00862F96" w:rsidRPr="00503CCC" w:rsidRDefault="00862F96" w:rsidP="006A6F49">
      <w:pPr>
        <w:widowControl w:val="0"/>
        <w:autoSpaceDE w:val="0"/>
        <w:autoSpaceDN w:val="0"/>
        <w:spacing w:after="0" w:line="240" w:lineRule="auto"/>
        <w:ind w:right="42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Задания 1 и 2 выполняются с использованием одного текста.</w:t>
      </w:r>
    </w:p>
    <w:p w:rsidR="00862F96" w:rsidRPr="00503CCC" w:rsidRDefault="00862F96" w:rsidP="006A6F49">
      <w:pPr>
        <w:widowControl w:val="0"/>
        <w:autoSpaceDE w:val="0"/>
        <w:autoSpaceDN w:val="0"/>
        <w:spacing w:after="0" w:line="240" w:lineRule="auto"/>
        <w:ind w:right="42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Задание 1 – чтение вслух небольшого текста. </w:t>
      </w:r>
    </w:p>
    <w:p w:rsidR="00862F96" w:rsidRPr="00503CCC" w:rsidRDefault="00862F96" w:rsidP="006A6F49">
      <w:pPr>
        <w:widowControl w:val="0"/>
        <w:autoSpaceDE w:val="0"/>
        <w:autoSpaceDN w:val="0"/>
        <w:spacing w:after="0" w:line="240" w:lineRule="auto"/>
        <w:ind w:right="42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Время на подготовку –  до 2-х минут. </w:t>
      </w:r>
    </w:p>
    <w:p w:rsidR="00862F96" w:rsidRPr="00503CCC" w:rsidRDefault="00862F96" w:rsidP="006A6F49">
      <w:pPr>
        <w:widowControl w:val="0"/>
        <w:autoSpaceDE w:val="0"/>
        <w:autoSpaceDN w:val="0"/>
        <w:spacing w:after="0" w:line="240" w:lineRule="auto"/>
        <w:ind w:right="42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задании 2 предлагается пересказать прочитанный текст, дополнив его высказыванием. </w:t>
      </w:r>
    </w:p>
    <w:p w:rsidR="00862F96" w:rsidRDefault="00862F96" w:rsidP="00BF515B">
      <w:pPr>
        <w:widowControl w:val="0"/>
        <w:autoSpaceDE w:val="0"/>
        <w:autoSpaceDN w:val="0"/>
        <w:spacing w:after="0" w:line="240" w:lineRule="auto"/>
        <w:ind w:right="42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Время на подготовку – до 2-х минут. </w:t>
      </w:r>
    </w:p>
    <w:p w:rsidR="00862F96" w:rsidRPr="00503CCC" w:rsidRDefault="00862F96" w:rsidP="006A6F49">
      <w:pPr>
        <w:widowControl w:val="0"/>
        <w:autoSpaceDE w:val="0"/>
        <w:autoSpaceDN w:val="0"/>
        <w:spacing w:after="0" w:line="240" w:lineRule="auto"/>
        <w:ind w:right="42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Часть 2 состоит из двух заданий.</w:t>
      </w:r>
    </w:p>
    <w:p w:rsidR="00862F96" w:rsidRPr="00503CCC" w:rsidRDefault="00862F96" w:rsidP="006A6F49">
      <w:pPr>
        <w:widowControl w:val="0"/>
        <w:autoSpaceDE w:val="0"/>
        <w:autoSpaceDN w:val="0"/>
        <w:spacing w:after="0" w:line="240" w:lineRule="auto"/>
        <w:ind w:right="42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Необходимо выбрать одну тему для монолога и диалога.</w:t>
      </w:r>
    </w:p>
    <w:p w:rsidR="00862F96" w:rsidRPr="00503CCC" w:rsidRDefault="00862F96" w:rsidP="006A6F49">
      <w:pPr>
        <w:widowControl w:val="0"/>
        <w:autoSpaceDE w:val="0"/>
        <w:autoSpaceDN w:val="0"/>
        <w:spacing w:after="0" w:line="240" w:lineRule="auto"/>
        <w:ind w:right="42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задании 3 предлагается выбрать один из трёх предложенных вариантов беседы: описание фотографии, повествование на основе  жизненного опыта, рассуждение по одной из сформулированных проблем –  и построить монологическое высказывание. </w:t>
      </w:r>
    </w:p>
    <w:p w:rsidR="00862F96" w:rsidRPr="00503CCC" w:rsidRDefault="00862F96" w:rsidP="006A6F49">
      <w:pPr>
        <w:widowControl w:val="0"/>
        <w:autoSpaceDE w:val="0"/>
        <w:autoSpaceDN w:val="0"/>
        <w:spacing w:after="0" w:line="240" w:lineRule="auto"/>
        <w:ind w:right="42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Время на подготовку – 1 минута. </w:t>
      </w:r>
    </w:p>
    <w:p w:rsidR="00862F96" w:rsidRPr="00503CCC" w:rsidRDefault="00862F96" w:rsidP="006A6F49">
      <w:pPr>
        <w:widowControl w:val="0"/>
        <w:autoSpaceDE w:val="0"/>
        <w:autoSpaceDN w:val="0"/>
        <w:spacing w:after="0" w:line="240" w:lineRule="auto"/>
        <w:ind w:right="42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задании 4 предстоит поучаствовать в беседе по теме предыдущего задания. </w:t>
      </w:r>
    </w:p>
    <w:p w:rsidR="00862F96" w:rsidRDefault="00862F96" w:rsidP="006A6F49">
      <w:pPr>
        <w:widowControl w:val="0"/>
        <w:autoSpaceDE w:val="0"/>
        <w:autoSpaceDN w:val="0"/>
        <w:spacing w:after="0" w:line="240" w:lineRule="auto"/>
        <w:ind w:right="42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Общее время  ответа (включая время на подготовку) – примерно 15-16 минут. </w:t>
      </w:r>
    </w:p>
    <w:p w:rsidR="00BF515B" w:rsidRDefault="006A6F49" w:rsidP="00BF515B">
      <w:pPr>
        <w:widowControl w:val="0"/>
        <w:autoSpaceDE w:val="0"/>
        <w:autoSpaceDN w:val="0"/>
        <w:spacing w:after="0" w:line="240" w:lineRule="auto"/>
        <w:ind w:right="42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Для проведения итогового собеседования были подготовлены 6 аудиторий, проведено обучение экзаменаторов </w:t>
      </w:r>
      <w:r w:rsidR="007458C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 экспертов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учителей русского языка и литературы. Мероприятие прошло организованно. Нарушений не выявлено, технических сбоев не было.</w:t>
      </w:r>
    </w:p>
    <w:p w:rsidR="00862F96" w:rsidRPr="00503CCC" w:rsidRDefault="00862F96" w:rsidP="00BF515B">
      <w:pPr>
        <w:widowControl w:val="0"/>
        <w:autoSpaceDE w:val="0"/>
        <w:autoSpaceDN w:val="0"/>
        <w:spacing w:after="0" w:line="240" w:lineRule="auto"/>
        <w:ind w:right="42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Итоговое собеседование оценивалось по системе </w:t>
      </w:r>
      <w:r w:rsidRPr="00BF515B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«зачёт/незачёт».</w:t>
      </w: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Для получения зачёта участнику необходимо было набрать по критериям оценивания заданий итогового собеседования не менее 10 баллов. </w:t>
      </w:r>
    </w:p>
    <w:p w:rsidR="00746A84" w:rsidRDefault="00862F96" w:rsidP="00746A84">
      <w:pPr>
        <w:widowControl w:val="0"/>
        <w:autoSpaceDE w:val="0"/>
        <w:autoSpaceDN w:val="0"/>
        <w:spacing w:after="0" w:line="278" w:lineRule="auto"/>
        <w:ind w:right="42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Количество 9-классников, принявших участие,  </w:t>
      </w:r>
      <w:r w:rsidRPr="00BF515B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96 человек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8A2F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(96,9</w:t>
      </w: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%).</w:t>
      </w:r>
    </w:p>
    <w:p w:rsidR="00746A84" w:rsidRPr="008A2FA1" w:rsidRDefault="00746A84" w:rsidP="00746A84">
      <w:pPr>
        <w:widowControl w:val="0"/>
        <w:autoSpaceDE w:val="0"/>
        <w:autoSpaceDN w:val="0"/>
        <w:spacing w:after="0" w:line="278" w:lineRule="auto"/>
        <w:ind w:right="42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46A84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3 ученика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отсутствовали по уважительной причине(3,1%).</w:t>
      </w:r>
    </w:p>
    <w:p w:rsidR="00862F96" w:rsidRPr="00503CCC" w:rsidRDefault="00862F96" w:rsidP="006A6F49">
      <w:pPr>
        <w:widowControl w:val="0"/>
        <w:autoSpaceDE w:val="0"/>
        <w:autoSpaceDN w:val="0"/>
        <w:spacing w:after="0"/>
        <w:ind w:right="42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8A2FA1" w:rsidRDefault="00862F96" w:rsidP="008A2FA1">
      <w:pPr>
        <w:widowControl w:val="0"/>
        <w:autoSpaceDE w:val="0"/>
        <w:autoSpaceDN w:val="0"/>
        <w:spacing w:after="0" w:line="278" w:lineRule="auto"/>
        <w:ind w:right="42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Зачёт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получили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3F0AAC" w:rsidRPr="00BF515B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78</w:t>
      </w:r>
      <w:r w:rsidRPr="00BF515B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 xml:space="preserve"> человек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100</w:t>
      </w: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%).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BD106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Не справились с заданиями</w:t>
      </w:r>
      <w:r w:rsidR="008A2FA1"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8A2FA1" w:rsidRPr="008A2FA1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18 человек</w:t>
      </w:r>
      <w:r w:rsidR="008A2F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(18,7</w:t>
      </w:r>
      <w:r w:rsidR="008A2FA1"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%). </w:t>
      </w:r>
    </w:p>
    <w:p w:rsidR="00746A84" w:rsidRDefault="00862F96" w:rsidP="008A2FA1">
      <w:pPr>
        <w:widowControl w:val="0"/>
        <w:autoSpaceDE w:val="0"/>
        <w:autoSpaceDN w:val="0"/>
        <w:spacing w:after="0"/>
        <w:ind w:right="42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Максимальное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количество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баллов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 выполнение всех заданий итогового собеседования (20 баллов) набрал</w:t>
      </w:r>
      <w:r w:rsidR="0038447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</w:t>
      </w:r>
      <w:r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8A2FA1" w:rsidRPr="00746A84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 w:bidi="ru-RU"/>
        </w:rPr>
        <w:t>4</w:t>
      </w:r>
      <w:r w:rsidRPr="00746A84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 w:bidi="ru-RU"/>
        </w:rPr>
        <w:t xml:space="preserve"> </w:t>
      </w:r>
      <w:r w:rsidRPr="00746A84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человек</w:t>
      </w:r>
      <w:r w:rsidR="00384472" w:rsidRPr="00746A84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а</w:t>
      </w:r>
      <w:r w:rsidR="008A2F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(4,1</w:t>
      </w:r>
      <w:proofErr w:type="gramStart"/>
      <w:r w:rsidR="008A2F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%)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–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="0038447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Тутуева</w:t>
      </w:r>
      <w:proofErr w:type="spellEnd"/>
      <w:r w:rsidR="0038447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А. Т., </w:t>
      </w:r>
      <w:proofErr w:type="spellStart"/>
      <w:r w:rsidR="0038447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Альбеков</w:t>
      </w:r>
      <w:proofErr w:type="spellEnd"/>
      <w:r w:rsidR="0038447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С. С.-Х.,</w:t>
      </w:r>
      <w:proofErr w:type="spellStart"/>
      <w:r w:rsidR="0038447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Эдельгириева</w:t>
      </w:r>
      <w:proofErr w:type="spellEnd"/>
      <w:r w:rsidR="0038447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Т. (,</w:t>
      </w:r>
      <w:proofErr w:type="spellStart"/>
      <w:r w:rsidR="0038447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Висингириева</w:t>
      </w:r>
      <w:proofErr w:type="spellEnd"/>
      <w:r w:rsidR="0038447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С.</w:t>
      </w:r>
      <w:r w:rsidR="00746A8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6A6F49" w:rsidRDefault="00384472" w:rsidP="008A2FA1">
      <w:pPr>
        <w:widowControl w:val="0"/>
        <w:autoSpaceDE w:val="0"/>
        <w:autoSpaceDN w:val="0"/>
        <w:spacing w:after="0"/>
        <w:ind w:right="42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8447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6A6F4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Минимальное количество баллов за выполнение </w:t>
      </w:r>
      <w:r w:rsidR="006A6F49"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всех за</w:t>
      </w:r>
      <w:r w:rsidR="006A6F4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даний итогового собеседования (1</w:t>
      </w:r>
      <w:r w:rsidR="006A6F49"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0 баллов) набрал</w:t>
      </w:r>
      <w:r w:rsidR="008A2F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</w:t>
      </w:r>
      <w:r w:rsidR="006A6F49" w:rsidRPr="00503C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6A6F49" w:rsidRPr="00746A84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 w:bidi="ru-RU"/>
        </w:rPr>
        <w:t>1</w:t>
      </w:r>
      <w:r w:rsidR="008A2FA1" w:rsidRPr="00746A84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 w:bidi="ru-RU"/>
        </w:rPr>
        <w:t>3</w:t>
      </w:r>
      <w:r w:rsidR="006A6F49" w:rsidRPr="00746A84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 w:bidi="ru-RU"/>
        </w:rPr>
        <w:t xml:space="preserve"> </w:t>
      </w:r>
      <w:r w:rsidR="006A6F49" w:rsidRPr="00746A84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человек</w:t>
      </w:r>
      <w:r w:rsidR="008A2F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 (13,5%).</w:t>
      </w:r>
    </w:p>
    <w:p w:rsidR="00746A84" w:rsidRPr="00503CCC" w:rsidRDefault="00746A84" w:rsidP="008A2FA1">
      <w:pPr>
        <w:widowControl w:val="0"/>
        <w:autoSpaceDE w:val="0"/>
        <w:autoSpaceDN w:val="0"/>
        <w:spacing w:after="0"/>
        <w:ind w:right="42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862F96" w:rsidRDefault="00746A84" w:rsidP="00746A84">
      <w:pPr>
        <w:widowControl w:val="0"/>
        <w:autoSpaceDE w:val="0"/>
        <w:autoSpaceDN w:val="0"/>
        <w:spacing w:before="1" w:after="0"/>
        <w:ind w:right="42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РЕЗУЛЬТАТЫ ИТОГОВОГО СОБЕСЕДОВАНИЯ</w:t>
      </w:r>
    </w:p>
    <w:p w:rsidR="000F0906" w:rsidRDefault="000F0906" w:rsidP="00746A84">
      <w:pPr>
        <w:widowControl w:val="0"/>
        <w:autoSpaceDE w:val="0"/>
        <w:autoSpaceDN w:val="0"/>
        <w:spacing w:before="1" w:after="0"/>
        <w:ind w:right="42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862F96" w:rsidRDefault="00746A84" w:rsidP="006A6F49">
      <w:pPr>
        <w:widowControl w:val="0"/>
        <w:autoSpaceDE w:val="0"/>
        <w:autoSpaceDN w:val="0"/>
        <w:spacing w:before="1" w:after="0"/>
        <w:ind w:right="42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Обобщенные данные о результатах итогового собеседования по русскому языку в 9-х клас</w:t>
      </w:r>
      <w:r w:rsidR="00BD106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сах представлены в таблице.</w:t>
      </w:r>
    </w:p>
    <w:p w:rsidR="00746A84" w:rsidRPr="00503CCC" w:rsidRDefault="00746A84" w:rsidP="006A6F49">
      <w:pPr>
        <w:widowControl w:val="0"/>
        <w:autoSpaceDE w:val="0"/>
        <w:autoSpaceDN w:val="0"/>
        <w:spacing w:before="1" w:after="0"/>
        <w:ind w:right="42" w:firstLine="567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Style w:val="TableNormal"/>
        <w:tblW w:w="11077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276"/>
        <w:gridCol w:w="2410"/>
        <w:gridCol w:w="1701"/>
        <w:gridCol w:w="1134"/>
        <w:gridCol w:w="1701"/>
        <w:gridCol w:w="1012"/>
      </w:tblGrid>
      <w:tr w:rsidR="001F171C" w:rsidRPr="00503CCC" w:rsidTr="00FC5AE2">
        <w:trPr>
          <w:trHeight w:val="700"/>
        </w:trPr>
        <w:tc>
          <w:tcPr>
            <w:tcW w:w="1843" w:type="dxa"/>
            <w:vAlign w:val="center"/>
          </w:tcPr>
          <w:p w:rsidR="001F171C" w:rsidRPr="00BD1060" w:rsidRDefault="001F171C" w:rsidP="00BD1060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proofErr w:type="spellStart"/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276" w:type="dxa"/>
            <w:vAlign w:val="center"/>
          </w:tcPr>
          <w:p w:rsidR="001F171C" w:rsidRPr="00BD1060" w:rsidRDefault="001F171C" w:rsidP="00BD1060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proofErr w:type="spellStart"/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Номер</w:t>
            </w:r>
            <w:proofErr w:type="spellEnd"/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val="ru-RU" w:eastAsia="ru-RU" w:bidi="ru-RU"/>
              </w:rPr>
              <w:t xml:space="preserve"> </w:t>
            </w:r>
            <w:proofErr w:type="spellStart"/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критерия</w:t>
            </w:r>
            <w:proofErr w:type="spellEnd"/>
          </w:p>
        </w:tc>
        <w:tc>
          <w:tcPr>
            <w:tcW w:w="2410" w:type="dxa"/>
            <w:vAlign w:val="center"/>
          </w:tcPr>
          <w:p w:rsidR="001F171C" w:rsidRPr="00BD1060" w:rsidRDefault="001F171C" w:rsidP="00BD1060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proofErr w:type="spellStart"/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Наименование</w:t>
            </w:r>
            <w:proofErr w:type="spellEnd"/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val="ru-RU" w:eastAsia="ru-RU" w:bidi="ru-RU"/>
              </w:rPr>
              <w:t xml:space="preserve"> </w:t>
            </w:r>
            <w:proofErr w:type="spellStart"/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критерия</w:t>
            </w:r>
            <w:proofErr w:type="spellEnd"/>
          </w:p>
        </w:tc>
        <w:tc>
          <w:tcPr>
            <w:tcW w:w="1701" w:type="dxa"/>
            <w:vAlign w:val="center"/>
          </w:tcPr>
          <w:p w:rsidR="001F171C" w:rsidRPr="00BD1060" w:rsidRDefault="00BD1060" w:rsidP="00BD1060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 w:eastAsia="ru-RU"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 w:eastAsia="ru-RU" w:bidi="ru-RU"/>
              </w:rPr>
              <w:t>К</w:t>
            </w:r>
            <w:r w:rsidR="001F171C" w:rsidRPr="00BD1060">
              <w:rPr>
                <w:rFonts w:ascii="Times New Roman" w:hAnsi="Times New Roman" w:cs="Times New Roman"/>
                <w:b/>
                <w:sz w:val="28"/>
                <w:szCs w:val="28"/>
                <w:lang w:val="ru-RU" w:eastAsia="ru-RU" w:bidi="ru-RU"/>
              </w:rPr>
              <w:t>оличество справившихся</w:t>
            </w:r>
          </w:p>
        </w:tc>
        <w:tc>
          <w:tcPr>
            <w:tcW w:w="1134" w:type="dxa"/>
            <w:vAlign w:val="center"/>
          </w:tcPr>
          <w:p w:rsidR="001F171C" w:rsidRPr="00BD1060" w:rsidRDefault="001F171C" w:rsidP="00BD1060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 w:eastAsia="ru-RU" w:bidi="ru-RU"/>
              </w:rPr>
            </w:pPr>
          </w:p>
          <w:p w:rsidR="001F171C" w:rsidRPr="00BD1060" w:rsidRDefault="001F171C" w:rsidP="00BD1060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val="ru-RU" w:eastAsia="ru-RU" w:bidi="ru-RU"/>
              </w:rPr>
              <w:t>%</w:t>
            </w:r>
          </w:p>
        </w:tc>
        <w:tc>
          <w:tcPr>
            <w:tcW w:w="1701" w:type="dxa"/>
          </w:tcPr>
          <w:p w:rsidR="001F171C" w:rsidRPr="00BD1060" w:rsidRDefault="00BD1060" w:rsidP="00BD1060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 w:eastAsia="ru-RU" w:bidi="ru-RU"/>
              </w:rPr>
              <w:t>К</w:t>
            </w:r>
            <w:r w:rsidR="001F171C" w:rsidRPr="00BD1060">
              <w:rPr>
                <w:rFonts w:ascii="Times New Roman" w:hAnsi="Times New Roman" w:cs="Times New Roman"/>
                <w:b/>
                <w:sz w:val="28"/>
                <w:szCs w:val="28"/>
                <w:lang w:val="ru-RU" w:eastAsia="ru-RU" w:bidi="ru-RU"/>
              </w:rPr>
              <w:t>оличество справившихся</w:t>
            </w:r>
          </w:p>
        </w:tc>
        <w:tc>
          <w:tcPr>
            <w:tcW w:w="1012" w:type="dxa"/>
          </w:tcPr>
          <w:p w:rsidR="001F171C" w:rsidRPr="00BD1060" w:rsidRDefault="001F171C" w:rsidP="00BD1060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 w:eastAsia="ru-RU" w:bidi="ru-RU"/>
              </w:rPr>
            </w:pPr>
          </w:p>
          <w:p w:rsidR="001F171C" w:rsidRPr="00BD1060" w:rsidRDefault="001F171C" w:rsidP="00BD1060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val="ru-RU" w:eastAsia="ru-RU" w:bidi="ru-RU"/>
              </w:rPr>
              <w:t>%</w:t>
            </w:r>
          </w:p>
        </w:tc>
      </w:tr>
      <w:tr w:rsidR="001F171C" w:rsidRPr="00503CCC" w:rsidTr="00FC5AE2">
        <w:trPr>
          <w:trHeight w:val="469"/>
        </w:trPr>
        <w:tc>
          <w:tcPr>
            <w:tcW w:w="1843" w:type="dxa"/>
            <w:vMerge w:val="restart"/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 xml:space="preserve">1.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Чтение</w:t>
            </w:r>
            <w:proofErr w:type="spellEnd"/>
            <w:r w:rsidR="00FC5AE2"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 xml:space="preserve">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текста</w:t>
            </w:r>
            <w:proofErr w:type="spellEnd"/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 xml:space="preserve">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вслух</w:t>
            </w:r>
            <w:proofErr w:type="spellEnd"/>
          </w:p>
        </w:tc>
        <w:tc>
          <w:tcPr>
            <w:tcW w:w="1276" w:type="dxa"/>
          </w:tcPr>
          <w:p w:rsidR="001F171C" w:rsidRPr="00BD1060" w:rsidRDefault="001F171C" w:rsidP="006973A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2410" w:type="dxa"/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Интонация</w:t>
            </w:r>
            <w:proofErr w:type="spellEnd"/>
          </w:p>
        </w:tc>
        <w:tc>
          <w:tcPr>
            <w:tcW w:w="1701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79</w:t>
            </w:r>
          </w:p>
        </w:tc>
        <w:tc>
          <w:tcPr>
            <w:tcW w:w="1134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82</w:t>
            </w:r>
            <w:r w:rsidR="001F171C"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%</w:t>
            </w:r>
          </w:p>
        </w:tc>
        <w:tc>
          <w:tcPr>
            <w:tcW w:w="1701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17</w:t>
            </w:r>
          </w:p>
        </w:tc>
        <w:tc>
          <w:tcPr>
            <w:tcW w:w="1012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18%</w:t>
            </w:r>
          </w:p>
        </w:tc>
      </w:tr>
      <w:tr w:rsidR="001F171C" w:rsidRPr="00503CCC" w:rsidTr="00FC5AE2">
        <w:trPr>
          <w:trHeight w:val="420"/>
        </w:trPr>
        <w:tc>
          <w:tcPr>
            <w:tcW w:w="1843" w:type="dxa"/>
            <w:vMerge/>
            <w:tcBorders>
              <w:top w:val="nil"/>
            </w:tcBorders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1276" w:type="dxa"/>
          </w:tcPr>
          <w:p w:rsidR="001F171C" w:rsidRPr="00BD1060" w:rsidRDefault="001F171C" w:rsidP="006973A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2410" w:type="dxa"/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Темп</w:t>
            </w:r>
            <w:proofErr w:type="spellEnd"/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 xml:space="preserve">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чтения</w:t>
            </w:r>
            <w:proofErr w:type="spellEnd"/>
          </w:p>
        </w:tc>
        <w:tc>
          <w:tcPr>
            <w:tcW w:w="1701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68</w:t>
            </w:r>
          </w:p>
        </w:tc>
        <w:tc>
          <w:tcPr>
            <w:tcW w:w="1134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70</w:t>
            </w:r>
            <w:r w:rsidR="001F171C"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%</w:t>
            </w:r>
          </w:p>
        </w:tc>
        <w:tc>
          <w:tcPr>
            <w:tcW w:w="1701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28</w:t>
            </w:r>
          </w:p>
        </w:tc>
        <w:tc>
          <w:tcPr>
            <w:tcW w:w="1012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30%</w:t>
            </w:r>
          </w:p>
        </w:tc>
      </w:tr>
      <w:tr w:rsidR="001F171C" w:rsidRPr="00503CCC" w:rsidTr="00FC5AE2">
        <w:trPr>
          <w:trHeight w:val="551"/>
        </w:trPr>
        <w:tc>
          <w:tcPr>
            <w:tcW w:w="1843" w:type="dxa"/>
            <w:vMerge w:val="restart"/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 xml:space="preserve">2.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Пересказ</w:t>
            </w:r>
            <w:proofErr w:type="spellEnd"/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 xml:space="preserve">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текста</w:t>
            </w:r>
            <w:proofErr w:type="spellEnd"/>
          </w:p>
        </w:tc>
        <w:tc>
          <w:tcPr>
            <w:tcW w:w="1276" w:type="dxa"/>
          </w:tcPr>
          <w:p w:rsidR="001F171C" w:rsidRPr="00BD1060" w:rsidRDefault="001F171C" w:rsidP="006973A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2410" w:type="dxa"/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Сохранение</w:t>
            </w:r>
            <w:proofErr w:type="spellEnd"/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 xml:space="preserve">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микротем</w:t>
            </w:r>
            <w:proofErr w:type="spellEnd"/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 xml:space="preserve">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текста</w:t>
            </w:r>
            <w:proofErr w:type="spellEnd"/>
          </w:p>
        </w:tc>
        <w:tc>
          <w:tcPr>
            <w:tcW w:w="1701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91</w:t>
            </w:r>
          </w:p>
        </w:tc>
        <w:tc>
          <w:tcPr>
            <w:tcW w:w="1134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94</w:t>
            </w:r>
            <w:r w:rsidR="001F171C"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%</w:t>
            </w:r>
          </w:p>
        </w:tc>
        <w:tc>
          <w:tcPr>
            <w:tcW w:w="1701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5</w:t>
            </w:r>
          </w:p>
        </w:tc>
        <w:tc>
          <w:tcPr>
            <w:tcW w:w="1012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6%</w:t>
            </w:r>
          </w:p>
        </w:tc>
      </w:tr>
      <w:tr w:rsidR="001F171C" w:rsidRPr="00503CCC" w:rsidTr="00FC5AE2">
        <w:trPr>
          <w:trHeight w:val="421"/>
        </w:trPr>
        <w:tc>
          <w:tcPr>
            <w:tcW w:w="1843" w:type="dxa"/>
            <w:vMerge/>
            <w:tcBorders>
              <w:top w:val="nil"/>
            </w:tcBorders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1276" w:type="dxa"/>
          </w:tcPr>
          <w:p w:rsidR="001F171C" w:rsidRPr="00BD1060" w:rsidRDefault="001F171C" w:rsidP="006973A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2410" w:type="dxa"/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Фактические</w:t>
            </w:r>
            <w:proofErr w:type="spellEnd"/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 xml:space="preserve">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ошибки</w:t>
            </w:r>
            <w:proofErr w:type="spellEnd"/>
          </w:p>
        </w:tc>
        <w:tc>
          <w:tcPr>
            <w:tcW w:w="1701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79</w:t>
            </w:r>
          </w:p>
        </w:tc>
        <w:tc>
          <w:tcPr>
            <w:tcW w:w="1134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82</w:t>
            </w:r>
            <w:r w:rsidR="001F171C"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%</w:t>
            </w:r>
          </w:p>
        </w:tc>
        <w:tc>
          <w:tcPr>
            <w:tcW w:w="1701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17</w:t>
            </w:r>
          </w:p>
        </w:tc>
        <w:tc>
          <w:tcPr>
            <w:tcW w:w="1012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18%</w:t>
            </w:r>
          </w:p>
        </w:tc>
      </w:tr>
      <w:tr w:rsidR="001F171C" w:rsidRPr="00503CCC" w:rsidTr="00FC5AE2">
        <w:trPr>
          <w:trHeight w:val="506"/>
        </w:trPr>
        <w:tc>
          <w:tcPr>
            <w:tcW w:w="1843" w:type="dxa"/>
            <w:vMerge/>
            <w:tcBorders>
              <w:top w:val="nil"/>
            </w:tcBorders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1276" w:type="dxa"/>
          </w:tcPr>
          <w:p w:rsidR="001F171C" w:rsidRPr="00BD1060" w:rsidRDefault="001F171C" w:rsidP="006973A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2410" w:type="dxa"/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Уместность</w:t>
            </w:r>
            <w:proofErr w:type="spellEnd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 xml:space="preserve"> и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логичность</w:t>
            </w:r>
            <w:proofErr w:type="spellEnd"/>
          </w:p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цитирования</w:t>
            </w:r>
            <w:proofErr w:type="spellEnd"/>
          </w:p>
        </w:tc>
        <w:tc>
          <w:tcPr>
            <w:tcW w:w="1701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50</w:t>
            </w:r>
          </w:p>
        </w:tc>
        <w:tc>
          <w:tcPr>
            <w:tcW w:w="1134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52</w:t>
            </w:r>
            <w:r w:rsidR="001F171C"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%</w:t>
            </w:r>
          </w:p>
        </w:tc>
        <w:tc>
          <w:tcPr>
            <w:tcW w:w="1701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46</w:t>
            </w:r>
          </w:p>
        </w:tc>
        <w:tc>
          <w:tcPr>
            <w:tcW w:w="1012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48%</w:t>
            </w:r>
          </w:p>
        </w:tc>
      </w:tr>
      <w:tr w:rsidR="001F171C" w:rsidRPr="00503CCC" w:rsidTr="00FC5AE2">
        <w:trPr>
          <w:trHeight w:val="316"/>
        </w:trPr>
        <w:tc>
          <w:tcPr>
            <w:tcW w:w="1843" w:type="dxa"/>
            <w:vMerge/>
            <w:tcBorders>
              <w:top w:val="nil"/>
            </w:tcBorders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1276" w:type="dxa"/>
          </w:tcPr>
          <w:p w:rsidR="001F171C" w:rsidRPr="00BD1060" w:rsidRDefault="001F171C" w:rsidP="006973A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6</w:t>
            </w:r>
          </w:p>
        </w:tc>
        <w:tc>
          <w:tcPr>
            <w:tcW w:w="2410" w:type="dxa"/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Ошибки</w:t>
            </w:r>
            <w:proofErr w:type="spellEnd"/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 xml:space="preserve">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при</w:t>
            </w:r>
            <w:proofErr w:type="spellEnd"/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 xml:space="preserve">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цитировании</w:t>
            </w:r>
            <w:proofErr w:type="spellEnd"/>
          </w:p>
        </w:tc>
        <w:tc>
          <w:tcPr>
            <w:tcW w:w="1701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36</w:t>
            </w:r>
          </w:p>
        </w:tc>
        <w:tc>
          <w:tcPr>
            <w:tcW w:w="1134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37</w:t>
            </w:r>
            <w:r w:rsidR="001F171C"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%</w:t>
            </w:r>
          </w:p>
        </w:tc>
        <w:tc>
          <w:tcPr>
            <w:tcW w:w="1701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60</w:t>
            </w:r>
          </w:p>
        </w:tc>
        <w:tc>
          <w:tcPr>
            <w:tcW w:w="1012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63%</w:t>
            </w:r>
          </w:p>
        </w:tc>
      </w:tr>
      <w:tr w:rsidR="001F171C" w:rsidRPr="00503CCC" w:rsidTr="00FC5AE2">
        <w:trPr>
          <w:trHeight w:val="313"/>
        </w:trPr>
        <w:tc>
          <w:tcPr>
            <w:tcW w:w="1843" w:type="dxa"/>
            <w:vMerge w:val="restart"/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lang w:eastAsia="ru-RU" w:bidi="ru-RU"/>
              </w:rPr>
            </w:pPr>
            <w:proofErr w:type="spellStart"/>
            <w:r w:rsidRPr="00BD1060">
              <w:rPr>
                <w:rFonts w:ascii="Times New Roman" w:hAnsi="Times New Roman" w:cs="Times New Roman"/>
                <w:i/>
                <w:sz w:val="28"/>
                <w:szCs w:val="28"/>
                <w:lang w:eastAsia="ru-RU" w:bidi="ru-RU"/>
              </w:rPr>
              <w:t>Грамотность</w:t>
            </w:r>
            <w:proofErr w:type="spellEnd"/>
            <w:r w:rsidRPr="00BD1060">
              <w:rPr>
                <w:rFonts w:ascii="Times New Roman" w:hAnsi="Times New Roman" w:cs="Times New Roman"/>
                <w:i/>
                <w:sz w:val="28"/>
                <w:szCs w:val="28"/>
                <w:lang w:val="ru-RU" w:eastAsia="ru-RU" w:bidi="ru-RU"/>
              </w:rPr>
              <w:t xml:space="preserve"> </w:t>
            </w:r>
            <w:proofErr w:type="spellStart"/>
            <w:r w:rsidRPr="00BD1060">
              <w:rPr>
                <w:rFonts w:ascii="Times New Roman" w:hAnsi="Times New Roman" w:cs="Times New Roman"/>
                <w:i/>
                <w:sz w:val="28"/>
                <w:szCs w:val="28"/>
                <w:lang w:eastAsia="ru-RU" w:bidi="ru-RU"/>
              </w:rPr>
              <w:t>речи</w:t>
            </w:r>
            <w:proofErr w:type="spellEnd"/>
            <w:r w:rsidRPr="00BD1060">
              <w:rPr>
                <w:rFonts w:ascii="Times New Roman" w:hAnsi="Times New Roman" w:cs="Times New Roman"/>
                <w:i/>
                <w:sz w:val="28"/>
                <w:szCs w:val="28"/>
                <w:lang w:eastAsia="ru-RU" w:bidi="ru-RU"/>
              </w:rPr>
              <w:t xml:space="preserve"> (</w:t>
            </w:r>
            <w:proofErr w:type="spellStart"/>
            <w:r w:rsidRPr="00BD1060">
              <w:rPr>
                <w:rFonts w:ascii="Times New Roman" w:hAnsi="Times New Roman" w:cs="Times New Roman"/>
                <w:i/>
                <w:sz w:val="28"/>
                <w:szCs w:val="28"/>
                <w:lang w:eastAsia="ru-RU" w:bidi="ru-RU"/>
              </w:rPr>
              <w:t>задания</w:t>
            </w:r>
            <w:proofErr w:type="spellEnd"/>
            <w:r w:rsidRPr="00BD1060">
              <w:rPr>
                <w:rFonts w:ascii="Times New Roman" w:hAnsi="Times New Roman" w:cs="Times New Roman"/>
                <w:i/>
                <w:sz w:val="28"/>
                <w:szCs w:val="28"/>
                <w:lang w:eastAsia="ru-RU" w:bidi="ru-RU"/>
              </w:rPr>
              <w:t xml:space="preserve"> 1 и 2)</w:t>
            </w:r>
          </w:p>
        </w:tc>
        <w:tc>
          <w:tcPr>
            <w:tcW w:w="1276" w:type="dxa"/>
          </w:tcPr>
          <w:p w:rsidR="001F171C" w:rsidRPr="00BD1060" w:rsidRDefault="001F171C" w:rsidP="006973A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7</w:t>
            </w:r>
          </w:p>
        </w:tc>
        <w:tc>
          <w:tcPr>
            <w:tcW w:w="2410" w:type="dxa"/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Грамматические</w:t>
            </w:r>
            <w:proofErr w:type="spellEnd"/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 xml:space="preserve">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ошибки</w:t>
            </w:r>
            <w:proofErr w:type="spellEnd"/>
          </w:p>
        </w:tc>
        <w:tc>
          <w:tcPr>
            <w:tcW w:w="1701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71</w:t>
            </w:r>
          </w:p>
        </w:tc>
        <w:tc>
          <w:tcPr>
            <w:tcW w:w="1134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53</w:t>
            </w:r>
            <w:r w:rsidR="001F171C"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%</w:t>
            </w:r>
          </w:p>
        </w:tc>
        <w:tc>
          <w:tcPr>
            <w:tcW w:w="1701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25</w:t>
            </w:r>
          </w:p>
        </w:tc>
        <w:tc>
          <w:tcPr>
            <w:tcW w:w="1012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47%</w:t>
            </w:r>
          </w:p>
        </w:tc>
      </w:tr>
      <w:tr w:rsidR="001F171C" w:rsidRPr="00503CCC" w:rsidTr="00FC5AE2">
        <w:trPr>
          <w:trHeight w:val="424"/>
        </w:trPr>
        <w:tc>
          <w:tcPr>
            <w:tcW w:w="1843" w:type="dxa"/>
            <w:vMerge/>
            <w:tcBorders>
              <w:top w:val="nil"/>
            </w:tcBorders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1276" w:type="dxa"/>
          </w:tcPr>
          <w:p w:rsidR="001F171C" w:rsidRPr="00BD1060" w:rsidRDefault="001F171C" w:rsidP="006973A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8</w:t>
            </w:r>
          </w:p>
        </w:tc>
        <w:tc>
          <w:tcPr>
            <w:tcW w:w="2410" w:type="dxa"/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Орфоэпические</w:t>
            </w:r>
            <w:proofErr w:type="spellEnd"/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 xml:space="preserve">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ошибки</w:t>
            </w:r>
            <w:proofErr w:type="spellEnd"/>
          </w:p>
        </w:tc>
        <w:tc>
          <w:tcPr>
            <w:tcW w:w="1701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58</w:t>
            </w:r>
          </w:p>
        </w:tc>
        <w:tc>
          <w:tcPr>
            <w:tcW w:w="1134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60</w:t>
            </w:r>
            <w:r w:rsidR="001F171C"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%</w:t>
            </w:r>
          </w:p>
        </w:tc>
        <w:tc>
          <w:tcPr>
            <w:tcW w:w="1701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38</w:t>
            </w:r>
          </w:p>
        </w:tc>
        <w:tc>
          <w:tcPr>
            <w:tcW w:w="1012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40%</w:t>
            </w:r>
          </w:p>
        </w:tc>
      </w:tr>
      <w:tr w:rsidR="001F171C" w:rsidRPr="00503CCC" w:rsidTr="00FC5AE2">
        <w:trPr>
          <w:trHeight w:val="402"/>
        </w:trPr>
        <w:tc>
          <w:tcPr>
            <w:tcW w:w="1843" w:type="dxa"/>
            <w:vMerge/>
            <w:tcBorders>
              <w:top w:val="nil"/>
            </w:tcBorders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1276" w:type="dxa"/>
          </w:tcPr>
          <w:p w:rsidR="001F171C" w:rsidRPr="00BD1060" w:rsidRDefault="001F171C" w:rsidP="006973A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9</w:t>
            </w:r>
          </w:p>
        </w:tc>
        <w:tc>
          <w:tcPr>
            <w:tcW w:w="2410" w:type="dxa"/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Речевые</w:t>
            </w:r>
            <w:proofErr w:type="spellEnd"/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 xml:space="preserve">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ошибки</w:t>
            </w:r>
            <w:proofErr w:type="spellEnd"/>
          </w:p>
        </w:tc>
        <w:tc>
          <w:tcPr>
            <w:tcW w:w="1701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49</w:t>
            </w:r>
          </w:p>
        </w:tc>
        <w:tc>
          <w:tcPr>
            <w:tcW w:w="1134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51</w:t>
            </w:r>
            <w:r w:rsidR="001F171C"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%</w:t>
            </w:r>
          </w:p>
        </w:tc>
        <w:tc>
          <w:tcPr>
            <w:tcW w:w="1701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47</w:t>
            </w:r>
          </w:p>
        </w:tc>
        <w:tc>
          <w:tcPr>
            <w:tcW w:w="1012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49%</w:t>
            </w:r>
          </w:p>
        </w:tc>
      </w:tr>
      <w:tr w:rsidR="001F171C" w:rsidRPr="00503CCC" w:rsidTr="00FC5AE2">
        <w:trPr>
          <w:trHeight w:val="410"/>
        </w:trPr>
        <w:tc>
          <w:tcPr>
            <w:tcW w:w="1843" w:type="dxa"/>
            <w:vMerge/>
            <w:tcBorders>
              <w:top w:val="nil"/>
            </w:tcBorders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1276" w:type="dxa"/>
          </w:tcPr>
          <w:p w:rsidR="001F171C" w:rsidRPr="00BD1060" w:rsidRDefault="001F171C" w:rsidP="006973A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10</w:t>
            </w:r>
          </w:p>
        </w:tc>
        <w:tc>
          <w:tcPr>
            <w:tcW w:w="2410" w:type="dxa"/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Искажения</w:t>
            </w:r>
            <w:proofErr w:type="spellEnd"/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 xml:space="preserve">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слов</w:t>
            </w:r>
            <w:proofErr w:type="spellEnd"/>
          </w:p>
        </w:tc>
        <w:tc>
          <w:tcPr>
            <w:tcW w:w="1701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49</w:t>
            </w:r>
          </w:p>
        </w:tc>
        <w:tc>
          <w:tcPr>
            <w:tcW w:w="1134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51</w:t>
            </w:r>
            <w:r w:rsidR="001F171C"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%</w:t>
            </w:r>
          </w:p>
        </w:tc>
        <w:tc>
          <w:tcPr>
            <w:tcW w:w="1701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47</w:t>
            </w:r>
          </w:p>
        </w:tc>
        <w:tc>
          <w:tcPr>
            <w:tcW w:w="1012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49%</w:t>
            </w:r>
          </w:p>
        </w:tc>
      </w:tr>
      <w:tr w:rsidR="001F171C" w:rsidRPr="00503CCC" w:rsidTr="00FC5AE2">
        <w:trPr>
          <w:trHeight w:val="71"/>
        </w:trPr>
        <w:tc>
          <w:tcPr>
            <w:tcW w:w="1843" w:type="dxa"/>
            <w:vMerge w:val="restart"/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 xml:space="preserve">3.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Монологическое</w:t>
            </w:r>
            <w:proofErr w:type="spellEnd"/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 xml:space="preserve">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высказывание</w:t>
            </w:r>
            <w:proofErr w:type="spellEnd"/>
          </w:p>
        </w:tc>
        <w:tc>
          <w:tcPr>
            <w:tcW w:w="1276" w:type="dxa"/>
          </w:tcPr>
          <w:p w:rsidR="001F171C" w:rsidRPr="00BD1060" w:rsidRDefault="001F171C" w:rsidP="006973A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11</w:t>
            </w:r>
          </w:p>
        </w:tc>
        <w:tc>
          <w:tcPr>
            <w:tcW w:w="2410" w:type="dxa"/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10 и более фраз без фактических ошибок</w:t>
            </w:r>
          </w:p>
        </w:tc>
        <w:tc>
          <w:tcPr>
            <w:tcW w:w="1701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82</w:t>
            </w:r>
          </w:p>
        </w:tc>
        <w:tc>
          <w:tcPr>
            <w:tcW w:w="1134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85</w:t>
            </w:r>
            <w:r w:rsidR="001F171C"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%</w:t>
            </w:r>
          </w:p>
        </w:tc>
        <w:tc>
          <w:tcPr>
            <w:tcW w:w="1701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14</w:t>
            </w:r>
          </w:p>
        </w:tc>
        <w:tc>
          <w:tcPr>
            <w:tcW w:w="1012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15%</w:t>
            </w:r>
          </w:p>
        </w:tc>
      </w:tr>
      <w:tr w:rsidR="001F171C" w:rsidRPr="00503CCC" w:rsidTr="00FC5AE2">
        <w:trPr>
          <w:trHeight w:val="568"/>
        </w:trPr>
        <w:tc>
          <w:tcPr>
            <w:tcW w:w="1843" w:type="dxa"/>
            <w:vMerge/>
            <w:tcBorders>
              <w:top w:val="nil"/>
            </w:tcBorders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1276" w:type="dxa"/>
          </w:tcPr>
          <w:p w:rsidR="001F171C" w:rsidRPr="00BD1060" w:rsidRDefault="001F171C" w:rsidP="006973A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12</w:t>
            </w:r>
          </w:p>
        </w:tc>
        <w:tc>
          <w:tcPr>
            <w:tcW w:w="2410" w:type="dxa"/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Учтены</w:t>
            </w:r>
            <w:proofErr w:type="spellEnd"/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 xml:space="preserve">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условия</w:t>
            </w:r>
            <w:proofErr w:type="spellEnd"/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 xml:space="preserve">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речевой</w:t>
            </w:r>
            <w:proofErr w:type="spellEnd"/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 xml:space="preserve">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ситуации</w:t>
            </w:r>
            <w:proofErr w:type="spellEnd"/>
          </w:p>
        </w:tc>
        <w:tc>
          <w:tcPr>
            <w:tcW w:w="1701" w:type="dxa"/>
          </w:tcPr>
          <w:p w:rsidR="00FC5AE2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66</w:t>
            </w:r>
          </w:p>
        </w:tc>
        <w:tc>
          <w:tcPr>
            <w:tcW w:w="1134" w:type="dxa"/>
          </w:tcPr>
          <w:p w:rsidR="00FC5AE2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68</w:t>
            </w:r>
            <w:r w:rsidR="001F171C"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%</w:t>
            </w:r>
          </w:p>
        </w:tc>
        <w:tc>
          <w:tcPr>
            <w:tcW w:w="1701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30</w:t>
            </w:r>
          </w:p>
        </w:tc>
        <w:tc>
          <w:tcPr>
            <w:tcW w:w="1012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32%</w:t>
            </w:r>
          </w:p>
        </w:tc>
      </w:tr>
      <w:tr w:rsidR="001F171C" w:rsidRPr="00503CCC" w:rsidTr="00FC5AE2">
        <w:trPr>
          <w:trHeight w:val="1010"/>
        </w:trPr>
        <w:tc>
          <w:tcPr>
            <w:tcW w:w="1843" w:type="dxa"/>
            <w:vMerge/>
            <w:tcBorders>
              <w:top w:val="nil"/>
            </w:tcBorders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1276" w:type="dxa"/>
          </w:tcPr>
          <w:p w:rsidR="001F171C" w:rsidRPr="00BD1060" w:rsidRDefault="001F171C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1F171C" w:rsidRPr="00BD1060" w:rsidRDefault="001F171C" w:rsidP="006973A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13</w:t>
            </w:r>
          </w:p>
        </w:tc>
        <w:tc>
          <w:tcPr>
            <w:tcW w:w="2410" w:type="dxa"/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 xml:space="preserve">Смысловая цельность, речевая связность, </w:t>
            </w: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lastRenderedPageBreak/>
              <w:t>последовательность,</w:t>
            </w:r>
          </w:p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логика</w:t>
            </w:r>
            <w:proofErr w:type="spellEnd"/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 xml:space="preserve">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изложения</w:t>
            </w:r>
            <w:proofErr w:type="spellEnd"/>
          </w:p>
        </w:tc>
        <w:tc>
          <w:tcPr>
            <w:tcW w:w="1701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lastRenderedPageBreak/>
              <w:t>33</w:t>
            </w:r>
          </w:p>
        </w:tc>
        <w:tc>
          <w:tcPr>
            <w:tcW w:w="1134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34</w:t>
            </w:r>
            <w:r w:rsidR="001F171C"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%</w:t>
            </w:r>
          </w:p>
        </w:tc>
        <w:tc>
          <w:tcPr>
            <w:tcW w:w="1701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63</w:t>
            </w:r>
          </w:p>
        </w:tc>
        <w:tc>
          <w:tcPr>
            <w:tcW w:w="1012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66%</w:t>
            </w:r>
          </w:p>
        </w:tc>
      </w:tr>
      <w:tr w:rsidR="001F171C" w:rsidRPr="00503CCC" w:rsidTr="00FC5AE2">
        <w:trPr>
          <w:trHeight w:val="506"/>
        </w:trPr>
        <w:tc>
          <w:tcPr>
            <w:tcW w:w="1843" w:type="dxa"/>
            <w:vMerge w:val="restart"/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 xml:space="preserve">4.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Диалог</w:t>
            </w:r>
            <w:proofErr w:type="spellEnd"/>
          </w:p>
        </w:tc>
        <w:tc>
          <w:tcPr>
            <w:tcW w:w="1276" w:type="dxa"/>
          </w:tcPr>
          <w:p w:rsidR="001F171C" w:rsidRPr="00BD1060" w:rsidRDefault="001F171C" w:rsidP="006973A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14</w:t>
            </w:r>
          </w:p>
        </w:tc>
        <w:tc>
          <w:tcPr>
            <w:tcW w:w="2410" w:type="dxa"/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Даны ответы на все вопросы в диалоге</w:t>
            </w:r>
          </w:p>
        </w:tc>
        <w:tc>
          <w:tcPr>
            <w:tcW w:w="1701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74</w:t>
            </w:r>
          </w:p>
        </w:tc>
        <w:tc>
          <w:tcPr>
            <w:tcW w:w="1134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77</w:t>
            </w:r>
            <w:r w:rsidR="001F171C"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%</w:t>
            </w:r>
          </w:p>
        </w:tc>
        <w:tc>
          <w:tcPr>
            <w:tcW w:w="1701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22</w:t>
            </w:r>
          </w:p>
        </w:tc>
        <w:tc>
          <w:tcPr>
            <w:tcW w:w="1012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23%</w:t>
            </w:r>
          </w:p>
        </w:tc>
      </w:tr>
      <w:tr w:rsidR="001F171C" w:rsidRPr="00503CCC" w:rsidTr="00FC5AE2">
        <w:trPr>
          <w:trHeight w:val="316"/>
        </w:trPr>
        <w:tc>
          <w:tcPr>
            <w:tcW w:w="1843" w:type="dxa"/>
            <w:vMerge/>
            <w:tcBorders>
              <w:top w:val="nil"/>
            </w:tcBorders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1276" w:type="dxa"/>
          </w:tcPr>
          <w:p w:rsidR="001F171C" w:rsidRPr="00BD1060" w:rsidRDefault="001F171C" w:rsidP="006973A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15</w:t>
            </w:r>
          </w:p>
        </w:tc>
        <w:tc>
          <w:tcPr>
            <w:tcW w:w="2410" w:type="dxa"/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Учтена</w:t>
            </w:r>
            <w:proofErr w:type="spellEnd"/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 xml:space="preserve">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речевая</w:t>
            </w:r>
            <w:proofErr w:type="spellEnd"/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 xml:space="preserve">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ситуация</w:t>
            </w:r>
            <w:proofErr w:type="spellEnd"/>
          </w:p>
        </w:tc>
        <w:tc>
          <w:tcPr>
            <w:tcW w:w="1701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49</w:t>
            </w:r>
          </w:p>
        </w:tc>
        <w:tc>
          <w:tcPr>
            <w:tcW w:w="1134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51</w:t>
            </w:r>
            <w:r w:rsidR="001F171C"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%</w:t>
            </w:r>
          </w:p>
        </w:tc>
        <w:tc>
          <w:tcPr>
            <w:tcW w:w="1701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47</w:t>
            </w:r>
          </w:p>
        </w:tc>
        <w:tc>
          <w:tcPr>
            <w:tcW w:w="1012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49%</w:t>
            </w:r>
          </w:p>
        </w:tc>
      </w:tr>
      <w:tr w:rsidR="001F171C" w:rsidRPr="00503CCC" w:rsidTr="00FC5AE2">
        <w:trPr>
          <w:trHeight w:val="313"/>
        </w:trPr>
        <w:tc>
          <w:tcPr>
            <w:tcW w:w="1843" w:type="dxa"/>
            <w:vMerge w:val="restart"/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lang w:eastAsia="ru-RU" w:bidi="ru-RU"/>
              </w:rPr>
            </w:pPr>
            <w:proofErr w:type="spellStart"/>
            <w:r w:rsidRPr="00BD1060">
              <w:rPr>
                <w:rFonts w:ascii="Times New Roman" w:hAnsi="Times New Roman" w:cs="Times New Roman"/>
                <w:i/>
                <w:sz w:val="28"/>
                <w:szCs w:val="28"/>
                <w:lang w:eastAsia="ru-RU" w:bidi="ru-RU"/>
              </w:rPr>
              <w:t>Грамотностьречи</w:t>
            </w:r>
            <w:proofErr w:type="spellEnd"/>
            <w:r w:rsidRPr="00BD1060">
              <w:rPr>
                <w:rFonts w:ascii="Times New Roman" w:hAnsi="Times New Roman" w:cs="Times New Roman"/>
                <w:i/>
                <w:sz w:val="28"/>
                <w:szCs w:val="28"/>
                <w:lang w:eastAsia="ru-RU" w:bidi="ru-RU"/>
              </w:rPr>
              <w:t xml:space="preserve"> (</w:t>
            </w:r>
            <w:proofErr w:type="spellStart"/>
            <w:r w:rsidRPr="00BD1060">
              <w:rPr>
                <w:rFonts w:ascii="Times New Roman" w:hAnsi="Times New Roman" w:cs="Times New Roman"/>
                <w:i/>
                <w:sz w:val="28"/>
                <w:szCs w:val="28"/>
                <w:lang w:eastAsia="ru-RU" w:bidi="ru-RU"/>
              </w:rPr>
              <w:t>задания</w:t>
            </w:r>
            <w:proofErr w:type="spellEnd"/>
            <w:r w:rsidRPr="00BD1060">
              <w:rPr>
                <w:rFonts w:ascii="Times New Roman" w:hAnsi="Times New Roman" w:cs="Times New Roman"/>
                <w:i/>
                <w:sz w:val="28"/>
                <w:szCs w:val="28"/>
                <w:lang w:eastAsia="ru-RU" w:bidi="ru-RU"/>
              </w:rPr>
              <w:t xml:space="preserve"> 3 и 4)</w:t>
            </w:r>
          </w:p>
        </w:tc>
        <w:tc>
          <w:tcPr>
            <w:tcW w:w="1276" w:type="dxa"/>
          </w:tcPr>
          <w:p w:rsidR="001F171C" w:rsidRPr="00BD1060" w:rsidRDefault="001F171C" w:rsidP="006973A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16</w:t>
            </w:r>
          </w:p>
        </w:tc>
        <w:tc>
          <w:tcPr>
            <w:tcW w:w="2410" w:type="dxa"/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Грамматические</w:t>
            </w:r>
            <w:proofErr w:type="spellEnd"/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 xml:space="preserve">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ошибки</w:t>
            </w:r>
            <w:proofErr w:type="spellEnd"/>
          </w:p>
        </w:tc>
        <w:tc>
          <w:tcPr>
            <w:tcW w:w="1701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71</w:t>
            </w:r>
          </w:p>
        </w:tc>
        <w:tc>
          <w:tcPr>
            <w:tcW w:w="1134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74</w:t>
            </w:r>
            <w:r w:rsidR="001F171C"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%</w:t>
            </w:r>
          </w:p>
        </w:tc>
        <w:tc>
          <w:tcPr>
            <w:tcW w:w="1701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25</w:t>
            </w:r>
          </w:p>
        </w:tc>
        <w:tc>
          <w:tcPr>
            <w:tcW w:w="1012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26%</w:t>
            </w:r>
          </w:p>
        </w:tc>
      </w:tr>
      <w:tr w:rsidR="001F171C" w:rsidRPr="00503CCC" w:rsidTr="00FC5AE2">
        <w:trPr>
          <w:trHeight w:val="311"/>
        </w:trPr>
        <w:tc>
          <w:tcPr>
            <w:tcW w:w="1843" w:type="dxa"/>
            <w:vMerge/>
            <w:tcBorders>
              <w:top w:val="nil"/>
            </w:tcBorders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1276" w:type="dxa"/>
          </w:tcPr>
          <w:p w:rsidR="001F171C" w:rsidRPr="00BD1060" w:rsidRDefault="001F171C" w:rsidP="006973A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17</w:t>
            </w:r>
          </w:p>
        </w:tc>
        <w:tc>
          <w:tcPr>
            <w:tcW w:w="2410" w:type="dxa"/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Орфоэпические</w:t>
            </w:r>
            <w:proofErr w:type="spellEnd"/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 xml:space="preserve">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ошибки</w:t>
            </w:r>
            <w:proofErr w:type="spellEnd"/>
          </w:p>
        </w:tc>
        <w:tc>
          <w:tcPr>
            <w:tcW w:w="1701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63</w:t>
            </w:r>
          </w:p>
        </w:tc>
        <w:tc>
          <w:tcPr>
            <w:tcW w:w="1134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65</w:t>
            </w:r>
            <w:r w:rsidR="001F171C"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%</w:t>
            </w:r>
          </w:p>
        </w:tc>
        <w:tc>
          <w:tcPr>
            <w:tcW w:w="1701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33</w:t>
            </w:r>
          </w:p>
        </w:tc>
        <w:tc>
          <w:tcPr>
            <w:tcW w:w="1012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35%</w:t>
            </w:r>
          </w:p>
        </w:tc>
      </w:tr>
      <w:tr w:rsidR="001F171C" w:rsidRPr="00503CCC" w:rsidTr="00FC5AE2">
        <w:trPr>
          <w:trHeight w:val="367"/>
        </w:trPr>
        <w:tc>
          <w:tcPr>
            <w:tcW w:w="1843" w:type="dxa"/>
            <w:vMerge/>
            <w:tcBorders>
              <w:top w:val="nil"/>
            </w:tcBorders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1276" w:type="dxa"/>
          </w:tcPr>
          <w:p w:rsidR="001F171C" w:rsidRPr="00BD1060" w:rsidRDefault="001F171C" w:rsidP="006973A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18</w:t>
            </w:r>
          </w:p>
        </w:tc>
        <w:tc>
          <w:tcPr>
            <w:tcW w:w="2410" w:type="dxa"/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Речевые</w:t>
            </w:r>
            <w:proofErr w:type="spellEnd"/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 xml:space="preserve"> </w:t>
            </w:r>
            <w:proofErr w:type="spellStart"/>
            <w:r w:rsidRPr="00BD1060"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  <w:t>ошибки</w:t>
            </w:r>
            <w:proofErr w:type="spellEnd"/>
          </w:p>
        </w:tc>
        <w:tc>
          <w:tcPr>
            <w:tcW w:w="1701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63</w:t>
            </w:r>
          </w:p>
        </w:tc>
        <w:tc>
          <w:tcPr>
            <w:tcW w:w="1134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65</w:t>
            </w:r>
            <w:r w:rsidR="001F171C"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%</w:t>
            </w:r>
          </w:p>
        </w:tc>
        <w:tc>
          <w:tcPr>
            <w:tcW w:w="1701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33</w:t>
            </w:r>
          </w:p>
        </w:tc>
        <w:tc>
          <w:tcPr>
            <w:tcW w:w="1012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35%</w:t>
            </w:r>
          </w:p>
        </w:tc>
      </w:tr>
      <w:tr w:rsidR="001F171C" w:rsidRPr="00503CCC" w:rsidTr="00FC5AE2">
        <w:trPr>
          <w:trHeight w:val="1264"/>
        </w:trPr>
        <w:tc>
          <w:tcPr>
            <w:tcW w:w="1843" w:type="dxa"/>
            <w:vMerge/>
            <w:tcBorders>
              <w:top w:val="nil"/>
            </w:tcBorders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1276" w:type="dxa"/>
          </w:tcPr>
          <w:p w:rsidR="001F171C" w:rsidRPr="00BD1060" w:rsidRDefault="001F171C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1F171C" w:rsidRPr="00BD1060" w:rsidRDefault="001F171C" w:rsidP="006973A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BD1060"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19</w:t>
            </w:r>
          </w:p>
        </w:tc>
        <w:tc>
          <w:tcPr>
            <w:tcW w:w="2410" w:type="dxa"/>
          </w:tcPr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Богатство речи, точностью словаря, разнообразие</w:t>
            </w:r>
          </w:p>
          <w:p w:rsidR="001F171C" w:rsidRPr="00BD1060" w:rsidRDefault="001F171C" w:rsidP="00BD106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синтаксических конструкций</w:t>
            </w:r>
          </w:p>
        </w:tc>
        <w:tc>
          <w:tcPr>
            <w:tcW w:w="1701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20</w:t>
            </w:r>
          </w:p>
        </w:tc>
        <w:tc>
          <w:tcPr>
            <w:tcW w:w="1134" w:type="dxa"/>
          </w:tcPr>
          <w:p w:rsidR="001F171C" w:rsidRPr="00BD1060" w:rsidRDefault="00FC5AE2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21</w:t>
            </w:r>
            <w:r w:rsidR="001F171C"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%</w:t>
            </w:r>
          </w:p>
        </w:tc>
        <w:tc>
          <w:tcPr>
            <w:tcW w:w="1701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76</w:t>
            </w:r>
          </w:p>
        </w:tc>
        <w:tc>
          <w:tcPr>
            <w:tcW w:w="1012" w:type="dxa"/>
          </w:tcPr>
          <w:p w:rsidR="001F171C" w:rsidRPr="00BD1060" w:rsidRDefault="00BD1060" w:rsidP="006973A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</w:pPr>
            <w:r w:rsidRPr="00BD1060">
              <w:rPr>
                <w:rFonts w:ascii="Times New Roman" w:hAnsi="Times New Roman" w:cs="Times New Roman"/>
                <w:sz w:val="28"/>
                <w:szCs w:val="28"/>
                <w:lang w:val="ru-RU" w:eastAsia="ru-RU" w:bidi="ru-RU"/>
              </w:rPr>
              <w:t>79%</w:t>
            </w:r>
          </w:p>
        </w:tc>
      </w:tr>
    </w:tbl>
    <w:p w:rsidR="00862F96" w:rsidRPr="00503CCC" w:rsidRDefault="00862F96" w:rsidP="006A6F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 w:bidi="ru-RU"/>
        </w:rPr>
      </w:pPr>
    </w:p>
    <w:p w:rsidR="00862F96" w:rsidRPr="00746A84" w:rsidRDefault="00862F96" w:rsidP="006A6F49">
      <w:pPr>
        <w:widowControl w:val="0"/>
        <w:autoSpaceDE w:val="0"/>
        <w:autoSpaceDN w:val="0"/>
        <w:spacing w:before="66" w:after="0"/>
        <w:ind w:right="42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46A84">
        <w:rPr>
          <w:rFonts w:ascii="Times New Roman" w:eastAsia="Times New Roman" w:hAnsi="Times New Roman" w:cs="Times New Roman"/>
          <w:sz w:val="28"/>
          <w:szCs w:val="28"/>
        </w:rPr>
        <w:t>Представленные данные свидетельствуют о том, что выпускники 9</w:t>
      </w:r>
      <w:r w:rsidR="00BD1060">
        <w:rPr>
          <w:rFonts w:ascii="Times New Roman" w:eastAsia="Times New Roman" w:hAnsi="Times New Roman" w:cs="Times New Roman"/>
          <w:sz w:val="28"/>
          <w:szCs w:val="28"/>
        </w:rPr>
        <w:t>-х</w:t>
      </w:r>
      <w:r w:rsidRPr="00746A84">
        <w:rPr>
          <w:rFonts w:ascii="Times New Roman" w:eastAsia="Times New Roman" w:hAnsi="Times New Roman" w:cs="Times New Roman"/>
          <w:sz w:val="28"/>
          <w:szCs w:val="28"/>
        </w:rPr>
        <w:t xml:space="preserve"> класс</w:t>
      </w:r>
      <w:r w:rsidR="00BD1060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746A84">
        <w:rPr>
          <w:rFonts w:ascii="Times New Roman" w:eastAsia="Times New Roman" w:hAnsi="Times New Roman" w:cs="Times New Roman"/>
          <w:sz w:val="28"/>
          <w:szCs w:val="28"/>
        </w:rPr>
        <w:t xml:space="preserve"> в целом успешно справились с итоговым устным собеседованием по русскому языку.</w:t>
      </w:r>
    </w:p>
    <w:p w:rsidR="00862F96" w:rsidRPr="00746A84" w:rsidRDefault="00862F96" w:rsidP="006A6F49">
      <w:pPr>
        <w:widowControl w:val="0"/>
        <w:autoSpaceDE w:val="0"/>
        <w:autoSpaceDN w:val="0"/>
        <w:spacing w:after="0"/>
        <w:ind w:right="42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46A84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анализа результатов итогового собеседования были </w:t>
      </w:r>
      <w:r w:rsidRPr="00746A84">
        <w:rPr>
          <w:rFonts w:ascii="Times New Roman" w:eastAsia="Times New Roman" w:hAnsi="Times New Roman" w:cs="Times New Roman"/>
          <w:b/>
          <w:sz w:val="28"/>
          <w:szCs w:val="28"/>
        </w:rPr>
        <w:t>выявлены следующие проблемы</w:t>
      </w:r>
      <w:r w:rsidRPr="00746A84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862F96" w:rsidRPr="00746A84" w:rsidRDefault="00862F96" w:rsidP="006A6F49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1" w:after="0"/>
        <w:ind w:right="42"/>
        <w:rPr>
          <w:rFonts w:ascii="Times New Roman" w:eastAsia="Times New Roman" w:hAnsi="Times New Roman" w:cs="Times New Roman"/>
          <w:sz w:val="28"/>
          <w:szCs w:val="28"/>
        </w:rPr>
      </w:pPr>
      <w:r w:rsidRPr="00746A84">
        <w:rPr>
          <w:rFonts w:ascii="Times New Roman" w:eastAsia="Times New Roman" w:hAnsi="Times New Roman" w:cs="Times New Roman"/>
          <w:sz w:val="28"/>
          <w:szCs w:val="28"/>
        </w:rPr>
        <w:t xml:space="preserve">Анализ выполнения заданий КИМ показал, что  учащиеся допускают больше всего ошибок при пересказе текста (наличие речевых, грамматических, а также орфоэпических ошибок и искажений слов). </w:t>
      </w:r>
    </w:p>
    <w:p w:rsidR="00862F96" w:rsidRPr="00746A84" w:rsidRDefault="00862F96" w:rsidP="006A6F49">
      <w:pPr>
        <w:pStyle w:val="a3"/>
        <w:widowControl w:val="0"/>
        <w:numPr>
          <w:ilvl w:val="0"/>
          <w:numId w:val="2"/>
        </w:numPr>
        <w:autoSpaceDE w:val="0"/>
        <w:autoSpaceDN w:val="0"/>
        <w:spacing w:before="1" w:after="0"/>
        <w:ind w:right="42"/>
        <w:rPr>
          <w:rFonts w:ascii="Times New Roman" w:eastAsia="Times New Roman" w:hAnsi="Times New Roman" w:cs="Times New Roman"/>
          <w:sz w:val="28"/>
          <w:szCs w:val="28"/>
        </w:rPr>
      </w:pPr>
      <w:r w:rsidRPr="00746A84">
        <w:rPr>
          <w:rFonts w:ascii="Times New Roman" w:eastAsia="Times New Roman" w:hAnsi="Times New Roman" w:cs="Times New Roman"/>
          <w:sz w:val="28"/>
          <w:szCs w:val="28"/>
        </w:rPr>
        <w:t>Также при оценивании грамотности речи в процессе диалога экспертами отмечается бедность речи и однообразие синтаксических конструкций при построении предложений у 45% учащихся.</w:t>
      </w:r>
    </w:p>
    <w:p w:rsidR="00862F96" w:rsidRPr="00746A84" w:rsidRDefault="00862F96" w:rsidP="006A6F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6F49" w:rsidRPr="00746A84" w:rsidRDefault="006A6F49" w:rsidP="006A6F49">
      <w:pPr>
        <w:spacing w:after="0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746A84"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6A6F49" w:rsidRPr="00746A84" w:rsidRDefault="006A6F49" w:rsidP="006A6F49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46A84">
        <w:rPr>
          <w:rFonts w:ascii="Times New Roman" w:hAnsi="Times New Roman" w:cs="Times New Roman"/>
          <w:sz w:val="28"/>
          <w:szCs w:val="28"/>
        </w:rPr>
        <w:t xml:space="preserve">Классным руководителям 9-х классов довести до сведения родителей (законных представителей) результаты итогового собеседования по русскому языку в срок до </w:t>
      </w:r>
      <w:r w:rsidRPr="00746A84">
        <w:rPr>
          <w:rFonts w:ascii="Times New Roman" w:hAnsi="Times New Roman" w:cs="Times New Roman"/>
          <w:i/>
          <w:sz w:val="28"/>
          <w:szCs w:val="28"/>
        </w:rPr>
        <w:t>16.02.2023 г.</w:t>
      </w:r>
    </w:p>
    <w:p w:rsidR="006A6F49" w:rsidRPr="00746A84" w:rsidRDefault="006A6F49" w:rsidP="006A6F49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46A84">
        <w:rPr>
          <w:rFonts w:ascii="Times New Roman" w:hAnsi="Times New Roman" w:cs="Times New Roman"/>
          <w:sz w:val="28"/>
          <w:szCs w:val="28"/>
        </w:rPr>
        <w:t>Учителям русского языка и литературы вести коррекционную работу по выявленным в ходе итогового собеседования пробелам в знаниях и умениях учащихся 9-х классов.</w:t>
      </w:r>
    </w:p>
    <w:p w:rsidR="006A6F49" w:rsidRPr="00746A84" w:rsidRDefault="006A6F49" w:rsidP="006A6F49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46A84">
        <w:rPr>
          <w:rFonts w:ascii="Times New Roman" w:hAnsi="Times New Roman" w:cs="Times New Roman"/>
          <w:sz w:val="28"/>
          <w:szCs w:val="28"/>
        </w:rPr>
        <w:t xml:space="preserve">Учителям-предметникам скорректировать подготовку учеников группы риска к ОГЭ. Внести коррективы в план работы по </w:t>
      </w:r>
      <w:r w:rsidRPr="00746A84">
        <w:rPr>
          <w:rFonts w:ascii="Times New Roman" w:hAnsi="Times New Roman" w:cs="Times New Roman"/>
          <w:sz w:val="28"/>
          <w:szCs w:val="28"/>
        </w:rPr>
        <w:lastRenderedPageBreak/>
        <w:t xml:space="preserve">подготовке учеников группы риска к ГИА. Провести консультацию для учеников группы риска по проблемным навыкам и умениям в срок до </w:t>
      </w:r>
      <w:r w:rsidRPr="00746A84">
        <w:rPr>
          <w:rFonts w:ascii="Times New Roman" w:hAnsi="Times New Roman" w:cs="Times New Roman"/>
          <w:i/>
          <w:sz w:val="28"/>
          <w:szCs w:val="28"/>
        </w:rPr>
        <w:t>25.02.2023 г.</w:t>
      </w:r>
    </w:p>
    <w:p w:rsidR="006A6F49" w:rsidRPr="00746A84" w:rsidRDefault="006A6F49" w:rsidP="006A6F49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46A84">
        <w:rPr>
          <w:rFonts w:ascii="Times New Roman" w:hAnsi="Times New Roman" w:cs="Times New Roman"/>
          <w:sz w:val="28"/>
          <w:szCs w:val="28"/>
        </w:rPr>
        <w:t xml:space="preserve">Учителям русского языка провести подготовку к итоговому собеседованию не набравших проходной балл по собеседованию по русскому языку с учетом типичных ошибок собеседования 2022 г. в срок до </w:t>
      </w:r>
      <w:r w:rsidRPr="00746A84">
        <w:rPr>
          <w:rFonts w:ascii="Times New Roman" w:hAnsi="Times New Roman" w:cs="Times New Roman"/>
          <w:i/>
          <w:sz w:val="28"/>
          <w:szCs w:val="28"/>
        </w:rPr>
        <w:t>15.03.2023 г.</w:t>
      </w:r>
    </w:p>
    <w:p w:rsidR="006A6F49" w:rsidRDefault="006A6F49" w:rsidP="006A6F49">
      <w:pPr>
        <w:pStyle w:val="a3"/>
        <w:spacing w:after="0"/>
        <w:ind w:left="1069"/>
        <w:rPr>
          <w:rFonts w:ascii="Times New Roman" w:hAnsi="Times New Roman" w:cs="Times New Roman"/>
          <w:sz w:val="28"/>
          <w:szCs w:val="28"/>
        </w:rPr>
      </w:pPr>
    </w:p>
    <w:p w:rsidR="007458C8" w:rsidRPr="00746A84" w:rsidRDefault="007458C8" w:rsidP="006A6F49">
      <w:pPr>
        <w:pStyle w:val="a3"/>
        <w:spacing w:after="0"/>
        <w:ind w:left="106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A6F49" w:rsidRPr="00746A84" w:rsidRDefault="006A6F49" w:rsidP="006A6F49">
      <w:pPr>
        <w:pStyle w:val="a3"/>
        <w:spacing w:after="0"/>
        <w:ind w:left="1069"/>
        <w:rPr>
          <w:rFonts w:ascii="Times New Roman" w:hAnsi="Times New Roman" w:cs="Times New Roman"/>
          <w:sz w:val="28"/>
          <w:szCs w:val="28"/>
        </w:rPr>
      </w:pPr>
    </w:p>
    <w:p w:rsidR="006A6F49" w:rsidRPr="00746A84" w:rsidRDefault="006A6F49" w:rsidP="006A6F49">
      <w:pPr>
        <w:pStyle w:val="a3"/>
        <w:spacing w:after="0"/>
        <w:ind w:left="1069"/>
        <w:rPr>
          <w:rFonts w:ascii="Times New Roman" w:hAnsi="Times New Roman" w:cs="Times New Roman"/>
          <w:sz w:val="28"/>
          <w:szCs w:val="28"/>
        </w:rPr>
      </w:pPr>
      <w:r w:rsidRPr="00746A84">
        <w:rPr>
          <w:rFonts w:ascii="Times New Roman" w:hAnsi="Times New Roman" w:cs="Times New Roman"/>
          <w:sz w:val="28"/>
          <w:szCs w:val="28"/>
        </w:rPr>
        <w:t xml:space="preserve">Заместитель директора по УВР                                      Т. М. </w:t>
      </w:r>
      <w:proofErr w:type="spellStart"/>
      <w:r w:rsidRPr="00746A84">
        <w:rPr>
          <w:rFonts w:ascii="Times New Roman" w:hAnsi="Times New Roman" w:cs="Times New Roman"/>
          <w:sz w:val="28"/>
          <w:szCs w:val="28"/>
        </w:rPr>
        <w:t>Стульба</w:t>
      </w:r>
      <w:proofErr w:type="spellEnd"/>
    </w:p>
    <w:p w:rsidR="006A6F49" w:rsidRPr="00746A84" w:rsidRDefault="006A6F49" w:rsidP="006A6F49">
      <w:pPr>
        <w:pStyle w:val="a3"/>
        <w:spacing w:after="0"/>
        <w:ind w:left="1069"/>
        <w:rPr>
          <w:rFonts w:ascii="Times New Roman" w:hAnsi="Times New Roman" w:cs="Times New Roman"/>
          <w:sz w:val="28"/>
          <w:szCs w:val="28"/>
        </w:rPr>
      </w:pPr>
    </w:p>
    <w:p w:rsidR="00862F96" w:rsidRPr="00746A84" w:rsidRDefault="00862F96" w:rsidP="006A6F49">
      <w:pPr>
        <w:spacing w:before="240"/>
        <w:rPr>
          <w:rFonts w:ascii="Times New Roman" w:hAnsi="Times New Roman" w:cs="Times New Roman"/>
          <w:b/>
          <w:sz w:val="28"/>
          <w:szCs w:val="28"/>
        </w:rPr>
      </w:pPr>
    </w:p>
    <w:p w:rsidR="00071549" w:rsidRPr="00746A84" w:rsidRDefault="00071549" w:rsidP="006A6F49">
      <w:pPr>
        <w:rPr>
          <w:rFonts w:ascii="Times New Roman" w:hAnsi="Times New Roman" w:cs="Times New Roman"/>
          <w:sz w:val="28"/>
          <w:szCs w:val="28"/>
        </w:rPr>
      </w:pPr>
    </w:p>
    <w:sectPr w:rsidR="00071549" w:rsidRPr="00746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63A79"/>
    <w:multiLevelType w:val="hybridMultilevel"/>
    <w:tmpl w:val="EBF2697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A70458D"/>
    <w:multiLevelType w:val="hybridMultilevel"/>
    <w:tmpl w:val="8A3C92DC"/>
    <w:lvl w:ilvl="0" w:tplc="E2AEE3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20171F7"/>
    <w:multiLevelType w:val="hybridMultilevel"/>
    <w:tmpl w:val="D1FC3F78"/>
    <w:lvl w:ilvl="0" w:tplc="294A7008">
      <w:numFmt w:val="bullet"/>
      <w:lvlText w:val=""/>
      <w:lvlJc w:val="left"/>
      <w:pPr>
        <w:ind w:left="374" w:hanging="5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872BBB0">
      <w:numFmt w:val="bullet"/>
      <w:lvlText w:val="•"/>
      <w:lvlJc w:val="left"/>
      <w:pPr>
        <w:ind w:left="1380" w:hanging="564"/>
      </w:pPr>
      <w:rPr>
        <w:rFonts w:hint="default"/>
        <w:lang w:val="ru-RU" w:eastAsia="en-US" w:bidi="ar-SA"/>
      </w:rPr>
    </w:lvl>
    <w:lvl w:ilvl="2" w:tplc="0160FB6C">
      <w:numFmt w:val="bullet"/>
      <w:lvlText w:val="•"/>
      <w:lvlJc w:val="left"/>
      <w:pPr>
        <w:ind w:left="2381" w:hanging="564"/>
      </w:pPr>
      <w:rPr>
        <w:rFonts w:hint="default"/>
        <w:lang w:val="ru-RU" w:eastAsia="en-US" w:bidi="ar-SA"/>
      </w:rPr>
    </w:lvl>
    <w:lvl w:ilvl="3" w:tplc="2614551C">
      <w:numFmt w:val="bullet"/>
      <w:lvlText w:val="•"/>
      <w:lvlJc w:val="left"/>
      <w:pPr>
        <w:ind w:left="3381" w:hanging="564"/>
      </w:pPr>
      <w:rPr>
        <w:rFonts w:hint="default"/>
        <w:lang w:val="ru-RU" w:eastAsia="en-US" w:bidi="ar-SA"/>
      </w:rPr>
    </w:lvl>
    <w:lvl w:ilvl="4" w:tplc="82EAF26C">
      <w:numFmt w:val="bullet"/>
      <w:lvlText w:val="•"/>
      <w:lvlJc w:val="left"/>
      <w:pPr>
        <w:ind w:left="4382" w:hanging="564"/>
      </w:pPr>
      <w:rPr>
        <w:rFonts w:hint="default"/>
        <w:lang w:val="ru-RU" w:eastAsia="en-US" w:bidi="ar-SA"/>
      </w:rPr>
    </w:lvl>
    <w:lvl w:ilvl="5" w:tplc="C5E2FA5A">
      <w:numFmt w:val="bullet"/>
      <w:lvlText w:val="•"/>
      <w:lvlJc w:val="left"/>
      <w:pPr>
        <w:ind w:left="5383" w:hanging="564"/>
      </w:pPr>
      <w:rPr>
        <w:rFonts w:hint="default"/>
        <w:lang w:val="ru-RU" w:eastAsia="en-US" w:bidi="ar-SA"/>
      </w:rPr>
    </w:lvl>
    <w:lvl w:ilvl="6" w:tplc="D6E0038E">
      <w:numFmt w:val="bullet"/>
      <w:lvlText w:val="•"/>
      <w:lvlJc w:val="left"/>
      <w:pPr>
        <w:ind w:left="6383" w:hanging="564"/>
      </w:pPr>
      <w:rPr>
        <w:rFonts w:hint="default"/>
        <w:lang w:val="ru-RU" w:eastAsia="en-US" w:bidi="ar-SA"/>
      </w:rPr>
    </w:lvl>
    <w:lvl w:ilvl="7" w:tplc="C25CEA8A">
      <w:numFmt w:val="bullet"/>
      <w:lvlText w:val="•"/>
      <w:lvlJc w:val="left"/>
      <w:pPr>
        <w:ind w:left="7384" w:hanging="564"/>
      </w:pPr>
      <w:rPr>
        <w:rFonts w:hint="default"/>
        <w:lang w:val="ru-RU" w:eastAsia="en-US" w:bidi="ar-SA"/>
      </w:rPr>
    </w:lvl>
    <w:lvl w:ilvl="8" w:tplc="51C6A80A">
      <w:numFmt w:val="bullet"/>
      <w:lvlText w:val="•"/>
      <w:lvlJc w:val="left"/>
      <w:pPr>
        <w:ind w:left="8385" w:hanging="56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040"/>
    <w:rsid w:val="00071549"/>
    <w:rsid w:val="000F0906"/>
    <w:rsid w:val="001F171C"/>
    <w:rsid w:val="00384472"/>
    <w:rsid w:val="003F0AAC"/>
    <w:rsid w:val="00606040"/>
    <w:rsid w:val="006973AC"/>
    <w:rsid w:val="006A6F49"/>
    <w:rsid w:val="007458C8"/>
    <w:rsid w:val="00746A84"/>
    <w:rsid w:val="00862F96"/>
    <w:rsid w:val="008A2FA1"/>
    <w:rsid w:val="00BD1060"/>
    <w:rsid w:val="00BF515B"/>
    <w:rsid w:val="00FC5AE2"/>
    <w:rsid w:val="00FD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AB1DC"/>
  <w15:docId w15:val="{01EFBDC6-3866-4C1A-8AAF-E85D47976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F9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62F9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862F96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59"/>
    <w:rsid w:val="00FD1E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FC5AE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7458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458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7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697FD-9DE9-4289-BD6E-2D1223211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Sky</cp:lastModifiedBy>
  <cp:revision>3</cp:revision>
  <cp:lastPrinted>2023-02-09T19:00:00Z</cp:lastPrinted>
  <dcterms:created xsi:type="dcterms:W3CDTF">2023-02-09T09:03:00Z</dcterms:created>
  <dcterms:modified xsi:type="dcterms:W3CDTF">2023-02-09T19:00:00Z</dcterms:modified>
</cp:coreProperties>
</file>